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A274" w14:textId="65ACA04A" w:rsidR="00CF147B" w:rsidRPr="00FE7B18" w:rsidRDefault="00057C28" w:rsidP="008663D5">
      <w:pPr>
        <w:pStyle w:val="Geenafstand"/>
        <w:jc w:val="center"/>
        <w:rPr>
          <w:rFonts w:eastAsiaTheme="minorEastAsia" w:cstheme="minorHAnsi"/>
          <w:b/>
          <w:bCs/>
          <w:i/>
          <w:iCs/>
          <w:color w:val="ED7D31" w:themeColor="accent2"/>
        </w:rPr>
      </w:pPr>
      <w:r>
        <w:rPr>
          <w:rFonts w:eastAsiaTheme="minorEastAsia" w:cstheme="minorHAnsi"/>
          <w:b/>
          <w:bCs/>
          <w:i/>
          <w:iCs/>
          <w:color w:val="ED7D31" w:themeColor="accent2"/>
        </w:rPr>
        <w:t xml:space="preserve">, </w:t>
      </w:r>
      <w:r w:rsidR="00A75BE7">
        <w:rPr>
          <w:rFonts w:eastAsiaTheme="minorEastAsia" w:cstheme="minorHAnsi"/>
          <w:b/>
          <w:bCs/>
          <w:i/>
          <w:iCs/>
          <w:noProof/>
          <w:color w:val="ED7D31" w:themeColor="accent2"/>
        </w:rPr>
        <w:drawing>
          <wp:inline distT="0" distB="0" distL="0" distR="0" wp14:anchorId="13609A59" wp14:editId="58DA079C">
            <wp:extent cx="5759450" cy="14547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759450" cy="1454785"/>
                    </a:xfrm>
                    <a:prstGeom prst="rect">
                      <a:avLst/>
                    </a:prstGeom>
                  </pic:spPr>
                </pic:pic>
              </a:graphicData>
            </a:graphic>
          </wp:inline>
        </w:drawing>
      </w:r>
    </w:p>
    <w:p w14:paraId="6A4EEBA1" w14:textId="2E44F03E" w:rsidR="003847E8" w:rsidRPr="00FE7B18" w:rsidRDefault="003847E8" w:rsidP="008663D5">
      <w:pPr>
        <w:pStyle w:val="Geenafstand"/>
        <w:jc w:val="center"/>
        <w:rPr>
          <w:rFonts w:cstheme="minorHAnsi"/>
          <w:b/>
          <w:bCs/>
          <w:i/>
          <w:iCs/>
        </w:rPr>
      </w:pPr>
    </w:p>
    <w:p w14:paraId="64EC062F" w14:textId="710D6892" w:rsidR="0030683C" w:rsidRDefault="0030683C" w:rsidP="0030683C">
      <w:pPr>
        <w:pStyle w:val="Geenafstand"/>
        <w:rPr>
          <w:color w:val="1F4E79" w:themeColor="accent5" w:themeShade="80"/>
        </w:rPr>
      </w:pPr>
      <w:r>
        <w:rPr>
          <w:rFonts w:cstheme="minorHAnsi"/>
          <w:b/>
          <w:bCs/>
          <w:color w:val="ED7D31" w:themeColor="accent2"/>
        </w:rPr>
        <w:br/>
      </w:r>
      <w:r w:rsidRPr="0030683C">
        <w:rPr>
          <w:rFonts w:eastAsiaTheme="minorEastAsia" w:cstheme="minorHAnsi"/>
        </w:rPr>
        <w:t xml:space="preserve">Wij herinneren u graag aan de deadline voor het indienen van uw </w:t>
      </w:r>
      <w:r w:rsidRPr="0030683C">
        <w:rPr>
          <w:rFonts w:eastAsiaTheme="minorEastAsia" w:cstheme="minorHAnsi"/>
        </w:rPr>
        <w:t xml:space="preserve">programma suggestie en </w:t>
      </w:r>
      <w:r w:rsidRPr="0030683C">
        <w:rPr>
          <w:rFonts w:eastAsiaTheme="minorEastAsia" w:cstheme="minorHAnsi"/>
        </w:rPr>
        <w:t>abstract</w:t>
      </w:r>
      <w:r w:rsidRPr="0030683C">
        <w:rPr>
          <w:rFonts w:eastAsiaTheme="minorEastAsia" w:cstheme="minorHAnsi"/>
        </w:rPr>
        <w:t xml:space="preserve"> voor het Nationaal Congres Palliatieve Zorg, welke op 13 en 14 oktober 2022 staat gepland.</w:t>
      </w:r>
      <w:r>
        <w:rPr>
          <w:color w:val="1F4E79" w:themeColor="accent5" w:themeShade="80"/>
        </w:rPr>
        <w:t xml:space="preserve"> </w:t>
      </w:r>
    </w:p>
    <w:p w14:paraId="2A71A4D2" w14:textId="04116D33" w:rsidR="0016219E" w:rsidRDefault="0016219E" w:rsidP="0030683C">
      <w:pPr>
        <w:pStyle w:val="Geenafstand"/>
        <w:rPr>
          <w:color w:val="1F4E79" w:themeColor="accent5" w:themeShade="80"/>
        </w:rPr>
      </w:pPr>
      <w:r w:rsidRPr="00FE7B18">
        <w:rPr>
          <w:rFonts w:cstheme="minorHAnsi"/>
        </w:rPr>
        <w:t xml:space="preserve">Het tweedaags programma bestaat uit </w:t>
      </w:r>
      <w:proofErr w:type="spellStart"/>
      <w:r w:rsidRPr="00FE7B18">
        <w:rPr>
          <w:rFonts w:cstheme="minorHAnsi"/>
        </w:rPr>
        <w:t>keynote</w:t>
      </w:r>
      <w:proofErr w:type="spellEnd"/>
      <w:r w:rsidRPr="00FE7B18">
        <w:rPr>
          <w:rFonts w:cstheme="minorHAnsi"/>
        </w:rPr>
        <w:t xml:space="preserve"> sprekers. Verder zijn er 20 parallel sessies van anderhalf uur gepland. </w:t>
      </w:r>
      <w:r>
        <w:rPr>
          <w:rFonts w:cstheme="minorHAnsi"/>
        </w:rPr>
        <w:t>U w</w:t>
      </w:r>
      <w:r w:rsidRPr="00FE7B18">
        <w:rPr>
          <w:rFonts w:cstheme="minorHAnsi"/>
        </w:rPr>
        <w:t xml:space="preserve">ordt de mogelijkheid geboden om </w:t>
      </w:r>
      <w:r>
        <w:rPr>
          <w:rFonts w:cstheme="minorHAnsi"/>
        </w:rPr>
        <w:t xml:space="preserve">een suggestie voor het vullen van gehele programmasessie of een </w:t>
      </w:r>
      <w:r w:rsidRPr="00FE7B18">
        <w:rPr>
          <w:rFonts w:cstheme="minorHAnsi"/>
        </w:rPr>
        <w:t xml:space="preserve">abstract in te dienen t.b.v. een poster of </w:t>
      </w:r>
      <w:proofErr w:type="spellStart"/>
      <w:r w:rsidRPr="00FE7B18">
        <w:rPr>
          <w:rFonts w:cstheme="minorHAnsi"/>
        </w:rPr>
        <w:t>oral</w:t>
      </w:r>
      <w:proofErr w:type="spellEnd"/>
      <w:r w:rsidRPr="00FE7B18">
        <w:rPr>
          <w:rFonts w:cstheme="minorHAnsi"/>
        </w:rPr>
        <w:t xml:space="preserve"> presentatie.</w:t>
      </w:r>
    </w:p>
    <w:p w14:paraId="1E68D4AF" w14:textId="5F4341EE" w:rsidR="0030683C" w:rsidRDefault="0030683C" w:rsidP="0030683C">
      <w:pPr>
        <w:pStyle w:val="Geenafstand"/>
        <w:rPr>
          <w:color w:val="1F4E79" w:themeColor="accent5" w:themeShade="80"/>
        </w:rPr>
      </w:pPr>
      <w:r w:rsidRPr="0030683C">
        <w:rPr>
          <w:rFonts w:cstheme="minorHAnsi"/>
          <w:b/>
          <w:bCs/>
          <w:color w:val="ED7D31" w:themeColor="accent2"/>
        </w:rPr>
        <w:t>Deadline</w:t>
      </w:r>
      <w:r w:rsidRPr="0030683C">
        <w:rPr>
          <w:rFonts w:eastAsiaTheme="minorEastAsia" w:cstheme="minorHAnsi"/>
        </w:rPr>
        <w:t xml:space="preserve"> voor het indienen van uw suggestie</w:t>
      </w:r>
      <w:r w:rsidRPr="0030683C">
        <w:rPr>
          <w:rFonts w:eastAsiaTheme="minorEastAsia" w:cstheme="minorHAnsi"/>
        </w:rPr>
        <w:t xml:space="preserve"> en/of abstract</w:t>
      </w:r>
      <w:r w:rsidRPr="0030683C">
        <w:rPr>
          <w:rFonts w:eastAsiaTheme="minorEastAsia" w:cstheme="minorHAnsi"/>
        </w:rPr>
        <w:t xml:space="preserve"> </w:t>
      </w:r>
      <w:r w:rsidRPr="0030683C">
        <w:rPr>
          <w:rFonts w:cstheme="minorHAnsi"/>
          <w:b/>
          <w:bCs/>
          <w:color w:val="ED7D31" w:themeColor="accent2"/>
        </w:rPr>
        <w:t>is 26 juni 2022.</w:t>
      </w:r>
    </w:p>
    <w:p w14:paraId="603C476F" w14:textId="77777777" w:rsidR="0030683C" w:rsidRDefault="0030683C" w:rsidP="008663D5">
      <w:pPr>
        <w:rPr>
          <w:color w:val="1F4E79" w:themeColor="accent5" w:themeShade="80"/>
        </w:rPr>
      </w:pPr>
    </w:p>
    <w:p w14:paraId="55A9DFE7" w14:textId="77777777" w:rsidR="0030683C" w:rsidRPr="00E04146" w:rsidRDefault="0030683C" w:rsidP="0030683C">
      <w:pPr>
        <w:pStyle w:val="Geenafstand"/>
        <w:rPr>
          <w:rFonts w:eastAsiaTheme="minorEastAsia" w:cstheme="minorHAnsi"/>
        </w:rPr>
      </w:pPr>
      <w:r w:rsidRPr="00FE7B18">
        <w:rPr>
          <w:rFonts w:cstheme="minorHAnsi"/>
          <w:b/>
          <w:bCs/>
          <w:color w:val="ED7D31" w:themeColor="accent2"/>
        </w:rPr>
        <w:t>Uitnodiging voor het indienen van programma suggesties</w:t>
      </w:r>
      <w:r w:rsidRPr="00FE7B18">
        <w:rPr>
          <w:rFonts w:cstheme="minorHAnsi"/>
        </w:rPr>
        <w:br/>
      </w:r>
      <w:r w:rsidRPr="00E04146">
        <w:rPr>
          <w:rFonts w:eastAsiaTheme="minorEastAsia" w:cstheme="minorHAnsi"/>
        </w:rPr>
        <w:t>De programmacommissie stelt zich als doel om een programma samen te stellen over de gehele breedte van de palliatieve zorg, waarbij het de voorkeur heeft dat de onderwerpen (ook) gerelateerd zijn aan het congresthema, ‘De pioniersfase voorbij!?....door educatie naar integratie.’</w:t>
      </w:r>
    </w:p>
    <w:p w14:paraId="178D6E31" w14:textId="0500A7FF" w:rsidR="0030683C" w:rsidRPr="00FE7B18" w:rsidRDefault="0030683C" w:rsidP="0016219E">
      <w:pPr>
        <w:pStyle w:val="Geenafstand"/>
        <w:rPr>
          <w:rFonts w:cstheme="minorHAnsi"/>
          <w:b/>
          <w:bCs/>
        </w:rPr>
      </w:pPr>
      <w:r w:rsidRPr="00FE7B18">
        <w:rPr>
          <w:rFonts w:eastAsiaTheme="minorEastAsia" w:cstheme="minorHAnsi"/>
        </w:rPr>
        <w:t xml:space="preserve">Derhalve wordt u de mogelijkheid geboden om sessievoorstellen aan te dragen welke door de programmacommissie worden beoordeeld. De lengte van een sessie is 1,5 uur. </w:t>
      </w:r>
      <w:r w:rsidR="0016219E">
        <w:rPr>
          <w:rFonts w:eastAsiaTheme="minorEastAsia" w:cstheme="minorHAnsi"/>
        </w:rPr>
        <w:br/>
      </w:r>
      <w:r>
        <w:rPr>
          <w:rFonts w:eastAsiaTheme="minorEastAsia" w:cstheme="minorHAnsi"/>
        </w:rPr>
        <w:t xml:space="preserve">Voor meer informatie klik </w:t>
      </w:r>
      <w:hyperlink r:id="rId6" w:history="1">
        <w:r w:rsidRPr="0016219E">
          <w:rPr>
            <w:rStyle w:val="Hyperlink"/>
            <w:rFonts w:eastAsiaTheme="minorEastAsia" w:cstheme="minorHAnsi"/>
          </w:rPr>
          <w:t>HIE</w:t>
        </w:r>
        <w:r w:rsidRPr="0016219E">
          <w:rPr>
            <w:rStyle w:val="Hyperlink"/>
            <w:rFonts w:eastAsiaTheme="minorEastAsia" w:cstheme="minorHAnsi"/>
          </w:rPr>
          <w:t>R</w:t>
        </w:r>
      </w:hyperlink>
      <w:r w:rsidR="0016219E">
        <w:rPr>
          <w:rFonts w:eastAsiaTheme="minorEastAsia" w:cstheme="minorHAnsi"/>
        </w:rPr>
        <w:t>.</w:t>
      </w:r>
      <w:r>
        <w:rPr>
          <w:rFonts w:eastAsiaTheme="minorEastAsia" w:cstheme="minorHAnsi"/>
        </w:rPr>
        <w:br/>
      </w:r>
      <w:r w:rsidRPr="00FE7B18">
        <w:rPr>
          <w:rFonts w:cstheme="minorHAnsi"/>
        </w:rPr>
        <w:t xml:space="preserve">Deadline voor het indienen van uw </w:t>
      </w:r>
      <w:r>
        <w:rPr>
          <w:rFonts w:cstheme="minorHAnsi"/>
        </w:rPr>
        <w:t xml:space="preserve">suggestie </w:t>
      </w:r>
      <w:r w:rsidRPr="00FE7B18">
        <w:rPr>
          <w:rFonts w:cstheme="minorHAnsi"/>
        </w:rPr>
        <w:t xml:space="preserve">is </w:t>
      </w:r>
      <w:r>
        <w:rPr>
          <w:rFonts w:cstheme="minorHAnsi"/>
          <w:b/>
          <w:bCs/>
        </w:rPr>
        <w:t>26</w:t>
      </w:r>
      <w:r w:rsidRPr="00FE7B18">
        <w:rPr>
          <w:rFonts w:cstheme="minorHAnsi"/>
          <w:b/>
          <w:bCs/>
        </w:rPr>
        <w:t xml:space="preserve"> juni 2022</w:t>
      </w:r>
      <w:r w:rsidRPr="00FE7B18">
        <w:rPr>
          <w:rFonts w:cstheme="minorHAnsi"/>
        </w:rPr>
        <w:t>.</w:t>
      </w:r>
      <w:r w:rsidRPr="00FE7B18">
        <w:rPr>
          <w:rFonts w:cstheme="minorHAnsi"/>
        </w:rPr>
        <w:br/>
      </w:r>
      <w:r w:rsidRPr="00FE7B18">
        <w:rPr>
          <w:rFonts w:cstheme="minorHAnsi"/>
          <w:b/>
          <w:bCs/>
        </w:rPr>
        <w:t xml:space="preserve">U kunt uw programmasuggesties </w:t>
      </w:r>
      <w:hyperlink r:id="rId7" w:history="1">
        <w:r w:rsidRPr="00C028B0">
          <w:rPr>
            <w:rFonts w:cstheme="minorHAnsi"/>
            <w:b/>
            <w:bCs/>
            <w:u w:val="single"/>
          </w:rPr>
          <w:t>HIE</w:t>
        </w:r>
        <w:r w:rsidRPr="00C028B0">
          <w:rPr>
            <w:rFonts w:cstheme="minorHAnsi"/>
            <w:b/>
            <w:bCs/>
            <w:u w:val="single"/>
          </w:rPr>
          <w:t>R</w:t>
        </w:r>
      </w:hyperlink>
      <w:r w:rsidRPr="00FE7B18">
        <w:rPr>
          <w:rFonts w:cstheme="minorHAnsi"/>
          <w:b/>
          <w:bCs/>
        </w:rPr>
        <w:t xml:space="preserve"> indienen.</w:t>
      </w:r>
      <w:r w:rsidRPr="00FE7B18">
        <w:rPr>
          <w:rFonts w:cstheme="minorHAnsi"/>
          <w:b/>
          <w:bCs/>
        </w:rPr>
        <w:br/>
      </w:r>
    </w:p>
    <w:p w14:paraId="0C50402D" w14:textId="39DC19AE" w:rsidR="0016219E" w:rsidRDefault="0030683C" w:rsidP="0016219E">
      <w:pPr>
        <w:pStyle w:val="Geenafstand"/>
        <w:rPr>
          <w:rFonts w:eastAsiaTheme="minorEastAsia" w:cstheme="minorHAnsi"/>
        </w:rPr>
      </w:pPr>
      <w:r w:rsidRPr="00FE7B18">
        <w:rPr>
          <w:rFonts w:cstheme="minorHAnsi"/>
          <w:b/>
          <w:bCs/>
          <w:color w:val="ED7D31" w:themeColor="accent2"/>
        </w:rPr>
        <w:t>Uitnodiging voor het indienen van een abstract</w:t>
      </w:r>
      <w:r w:rsidRPr="00FE7B18">
        <w:rPr>
          <w:rFonts w:cstheme="minorHAnsi"/>
          <w:b/>
          <w:bCs/>
          <w:color w:val="ED7D31" w:themeColor="accent2"/>
        </w:rPr>
        <w:br/>
      </w:r>
      <w:r w:rsidRPr="00FE7B18">
        <w:rPr>
          <w:rFonts w:eastAsiaTheme="minorEastAsia" w:cstheme="minorHAnsi"/>
        </w:rPr>
        <w:t>Een ieder die betrokken is bij projecten m.b.t. kwaliteitsverbetering of wetenschappelijk onderzoek wordt van harte uitgenodigd een abstract in te sturen voor een mondelinge of posterpresentatie tijdens het 9e Nationaal Congres Palliatieve Zorg 2022. U bent vrij om meerdere abstracts in te dienen, maar dit dient via afzonderlijke abstract formulieren te gebeuren. De beste abstracts worden uitgenodigd voor het geven van een mondelinge presentatie tijdens de parallelsessies. Of u mag uw abstract als poster presenteren tijdens de postersessie.</w:t>
      </w:r>
      <w:r w:rsidRPr="00FE7B18">
        <w:rPr>
          <w:rFonts w:eastAsiaTheme="minorEastAsia" w:cstheme="minorHAnsi"/>
        </w:rPr>
        <w:br/>
      </w:r>
      <w:r w:rsidR="0016219E" w:rsidRPr="00FE7B18">
        <w:rPr>
          <w:rFonts w:eastAsiaTheme="minorEastAsia" w:cstheme="minorHAnsi"/>
        </w:rPr>
        <w:t xml:space="preserve">De richtlijnen voor het indienen van uw abstract vindt u </w:t>
      </w:r>
      <w:hyperlink r:id="rId8" w:history="1">
        <w:r w:rsidR="0016219E" w:rsidRPr="0016219E">
          <w:rPr>
            <w:rStyle w:val="Hyperlink"/>
            <w:rFonts w:eastAsiaTheme="minorEastAsia" w:cstheme="minorHAnsi"/>
          </w:rPr>
          <w:t>HI</w:t>
        </w:r>
        <w:r w:rsidR="0016219E" w:rsidRPr="0016219E">
          <w:rPr>
            <w:rStyle w:val="Hyperlink"/>
            <w:rFonts w:eastAsiaTheme="minorEastAsia" w:cstheme="minorHAnsi"/>
          </w:rPr>
          <w:t>E</w:t>
        </w:r>
        <w:r w:rsidR="0016219E" w:rsidRPr="0016219E">
          <w:rPr>
            <w:rStyle w:val="Hyperlink"/>
            <w:rFonts w:eastAsiaTheme="minorEastAsia" w:cstheme="minorHAnsi"/>
          </w:rPr>
          <w:t>R</w:t>
        </w:r>
      </w:hyperlink>
      <w:r w:rsidR="0016219E">
        <w:rPr>
          <w:rFonts w:eastAsiaTheme="minorEastAsia" w:cstheme="minorHAnsi"/>
        </w:rPr>
        <w:t>.</w:t>
      </w:r>
      <w:r w:rsidR="0016219E" w:rsidRPr="00FE7B18">
        <w:rPr>
          <w:rFonts w:eastAsiaTheme="minorEastAsia" w:cstheme="minorHAnsi"/>
        </w:rPr>
        <w:t xml:space="preserve"> </w:t>
      </w:r>
    </w:p>
    <w:p w14:paraId="02F5F3FF" w14:textId="5DD00E4B" w:rsidR="0030683C" w:rsidRPr="00FE7B18" w:rsidRDefault="0030683C" w:rsidP="0030683C">
      <w:pPr>
        <w:pStyle w:val="Geenafstand"/>
        <w:rPr>
          <w:rFonts w:cstheme="minorHAnsi"/>
          <w:b/>
          <w:bCs/>
          <w:color w:val="ED7D31" w:themeColor="accent2"/>
        </w:rPr>
      </w:pPr>
      <w:r w:rsidRPr="00FE7B18">
        <w:rPr>
          <w:rFonts w:eastAsiaTheme="minorEastAsia" w:cstheme="minorHAnsi"/>
        </w:rPr>
        <w:t xml:space="preserve">Deadline voor het indienen van uw abstract is </w:t>
      </w:r>
      <w:r w:rsidRPr="00FE7B18">
        <w:rPr>
          <w:rFonts w:eastAsiaTheme="minorEastAsia" w:cstheme="minorHAnsi"/>
          <w:b/>
          <w:bCs/>
        </w:rPr>
        <w:t>26 juni 2022</w:t>
      </w:r>
      <w:r w:rsidRPr="00FE7B18">
        <w:rPr>
          <w:rFonts w:eastAsiaTheme="minorEastAsia" w:cstheme="minorHAnsi"/>
        </w:rPr>
        <w:t>.</w:t>
      </w:r>
      <w:r w:rsidRPr="00FE7B18">
        <w:rPr>
          <w:rFonts w:eastAsiaTheme="minorEastAsia" w:cstheme="minorHAnsi"/>
        </w:rPr>
        <w:br/>
      </w:r>
      <w:r w:rsidRPr="00FE7B18">
        <w:rPr>
          <w:rFonts w:eastAsiaTheme="minorEastAsia" w:cstheme="minorHAnsi"/>
          <w:b/>
          <w:bCs/>
        </w:rPr>
        <w:t xml:space="preserve">Uw abstract kunt u </w:t>
      </w:r>
      <w:hyperlink r:id="rId9" w:history="1">
        <w:r w:rsidRPr="002C66D0">
          <w:rPr>
            <w:rStyle w:val="Hyperlink"/>
            <w:rFonts w:eastAsiaTheme="minorEastAsia" w:cstheme="minorHAnsi"/>
            <w:b/>
            <w:bCs/>
          </w:rPr>
          <w:t>HI</w:t>
        </w:r>
        <w:r w:rsidRPr="002C66D0">
          <w:rPr>
            <w:rStyle w:val="Hyperlink"/>
            <w:rFonts w:eastAsiaTheme="minorEastAsia" w:cstheme="minorHAnsi"/>
            <w:b/>
            <w:bCs/>
          </w:rPr>
          <w:t>E</w:t>
        </w:r>
        <w:r w:rsidRPr="002C66D0">
          <w:rPr>
            <w:rStyle w:val="Hyperlink"/>
            <w:rFonts w:eastAsiaTheme="minorEastAsia" w:cstheme="minorHAnsi"/>
            <w:b/>
            <w:bCs/>
          </w:rPr>
          <w:t>R</w:t>
        </w:r>
      </w:hyperlink>
      <w:r w:rsidRPr="00FE7B18">
        <w:rPr>
          <w:rFonts w:eastAsiaTheme="minorEastAsia" w:cstheme="minorHAnsi"/>
          <w:b/>
          <w:bCs/>
        </w:rPr>
        <w:t xml:space="preserve"> indienen.</w:t>
      </w:r>
    </w:p>
    <w:p w14:paraId="0B45A920" w14:textId="419EF633" w:rsidR="002257DB" w:rsidRPr="00FE7B18" w:rsidRDefault="0016219E" w:rsidP="008663D5">
      <w:pPr>
        <w:rPr>
          <w:rFonts w:cstheme="minorHAnsi"/>
          <w:b/>
          <w:bCs/>
          <w:color w:val="ED7D31" w:themeColor="accent2"/>
          <w:sz w:val="22"/>
          <w:szCs w:val="22"/>
        </w:rPr>
      </w:pPr>
      <w:r>
        <w:rPr>
          <w:color w:val="EE4908"/>
        </w:rPr>
        <w:br/>
      </w:r>
      <w:r w:rsidRPr="0016219E">
        <w:rPr>
          <w:rFonts w:cstheme="minorHAnsi"/>
          <w:b/>
          <w:bCs/>
          <w:color w:val="ED7D31" w:themeColor="accent2"/>
          <w:sz w:val="22"/>
          <w:szCs w:val="22"/>
        </w:rPr>
        <w:t>Voor meer informatie</w:t>
      </w:r>
      <w:r w:rsidR="0002799F">
        <w:rPr>
          <w:rFonts w:cstheme="minorHAnsi"/>
          <w:b/>
          <w:bCs/>
          <w:color w:val="ED7D31" w:themeColor="accent2"/>
          <w:sz w:val="22"/>
          <w:szCs w:val="22"/>
        </w:rPr>
        <w:t xml:space="preserve"> over het congres</w:t>
      </w:r>
      <w:r w:rsidRPr="0016219E">
        <w:rPr>
          <w:rFonts w:cstheme="minorHAnsi"/>
          <w:b/>
          <w:bCs/>
          <w:color w:val="ED7D31" w:themeColor="accent2"/>
          <w:sz w:val="22"/>
          <w:szCs w:val="22"/>
        </w:rPr>
        <w:t xml:space="preserve">, bekijk </w:t>
      </w:r>
      <w:hyperlink r:id="rId10" w:history="1">
        <w:r w:rsidR="0002799F" w:rsidRPr="0002799F">
          <w:rPr>
            <w:rStyle w:val="Hyperlink"/>
            <w:rFonts w:cstheme="minorHAnsi"/>
            <w:b/>
            <w:bCs/>
            <w:sz w:val="22"/>
            <w:szCs w:val="22"/>
          </w:rPr>
          <w:t>HIER</w:t>
        </w:r>
      </w:hyperlink>
      <w:r w:rsidR="0002799F">
        <w:rPr>
          <w:rFonts w:cstheme="minorHAnsi"/>
          <w:b/>
          <w:bCs/>
          <w:color w:val="ED7D31" w:themeColor="accent2"/>
          <w:sz w:val="22"/>
          <w:szCs w:val="22"/>
        </w:rPr>
        <w:t xml:space="preserve"> </w:t>
      </w:r>
      <w:r w:rsidRPr="0016219E">
        <w:rPr>
          <w:rFonts w:cstheme="minorHAnsi"/>
          <w:b/>
          <w:bCs/>
          <w:color w:val="ED7D31" w:themeColor="accent2"/>
          <w:sz w:val="22"/>
          <w:szCs w:val="22"/>
        </w:rPr>
        <w:t xml:space="preserve">de website van Palliactief. </w:t>
      </w:r>
      <w:r w:rsidR="0030683C" w:rsidRPr="0016219E">
        <w:rPr>
          <w:rFonts w:cstheme="minorHAnsi"/>
          <w:b/>
          <w:bCs/>
          <w:color w:val="ED7D31" w:themeColor="accent2"/>
          <w:sz w:val="22"/>
          <w:szCs w:val="22"/>
        </w:rPr>
        <w:br/>
      </w:r>
      <w:r w:rsidR="0030683C">
        <w:rPr>
          <w:rFonts w:cstheme="minorHAnsi"/>
          <w:b/>
          <w:bCs/>
          <w:color w:val="ED7D31" w:themeColor="accent2"/>
          <w:sz w:val="22"/>
          <w:szCs w:val="22"/>
        </w:rPr>
        <w:br/>
      </w:r>
      <w:r w:rsidR="002257DB" w:rsidRPr="00FE7B18">
        <w:rPr>
          <w:rFonts w:cstheme="minorHAnsi"/>
          <w:b/>
          <w:bCs/>
          <w:color w:val="ED7D31" w:themeColor="accent2"/>
          <w:sz w:val="22"/>
          <w:szCs w:val="22"/>
        </w:rPr>
        <w:t>Meer informatie</w:t>
      </w:r>
    </w:p>
    <w:p w14:paraId="5A57670F" w14:textId="06E15DE7" w:rsidR="00FD48D0" w:rsidRPr="00FE7B18" w:rsidRDefault="00FD48D0" w:rsidP="008663D5">
      <w:pPr>
        <w:pStyle w:val="Geenafstand"/>
        <w:rPr>
          <w:rFonts w:cstheme="minorHAnsi"/>
        </w:rPr>
      </w:pPr>
      <w:r w:rsidRPr="00FE7B18">
        <w:rPr>
          <w:rFonts w:cstheme="minorHAnsi"/>
          <w:noProof/>
          <w:lang w:eastAsia="nl-NL"/>
        </w:rPr>
        <w:drawing>
          <wp:anchor distT="0" distB="0" distL="114300" distR="114300" simplePos="0" relativeHeight="251658240" behindDoc="1" locked="0" layoutInCell="1" allowOverlap="1" wp14:anchorId="4D6526EA" wp14:editId="735459E6">
            <wp:simplePos x="0" y="0"/>
            <wp:positionH relativeFrom="column">
              <wp:posOffset>-635</wp:posOffset>
            </wp:positionH>
            <wp:positionV relativeFrom="paragraph">
              <wp:posOffset>3810</wp:posOffset>
            </wp:positionV>
            <wp:extent cx="838200" cy="321809"/>
            <wp:effectExtent l="0" t="0" r="0" b="2540"/>
            <wp:wrapTight wrapText="bothSides">
              <wp:wrapPolygon edited="0">
                <wp:start x="0" y="0"/>
                <wp:lineTo x="0" y="20490"/>
                <wp:lineTo x="21109" y="20490"/>
                <wp:lineTo x="2110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8200" cy="321809"/>
                    </a:xfrm>
                    <a:prstGeom prst="rect">
                      <a:avLst/>
                    </a:prstGeom>
                    <a:noFill/>
                    <a:ln>
                      <a:noFill/>
                    </a:ln>
                  </pic:spPr>
                </pic:pic>
              </a:graphicData>
            </a:graphic>
          </wp:anchor>
        </w:drawing>
      </w:r>
      <w:r w:rsidRPr="00FE7B18">
        <w:rPr>
          <w:rFonts w:cstheme="minorHAnsi"/>
        </w:rPr>
        <w:t xml:space="preserve">Bij vragen of voor meer informatie kunt u </w:t>
      </w:r>
      <w:r w:rsidR="002257DB" w:rsidRPr="00FE7B18">
        <w:rPr>
          <w:rFonts w:cstheme="minorHAnsi"/>
        </w:rPr>
        <w:t>contact op</w:t>
      </w:r>
      <w:r w:rsidRPr="00FE7B18">
        <w:rPr>
          <w:rFonts w:cstheme="minorHAnsi"/>
        </w:rPr>
        <w:t>nemen</w:t>
      </w:r>
      <w:r w:rsidR="002257DB" w:rsidRPr="00FE7B18">
        <w:rPr>
          <w:rFonts w:cstheme="minorHAnsi"/>
        </w:rPr>
        <w:t xml:space="preserve"> met Karin Vonk - Connect, Congressen &amp; </w:t>
      </w:r>
      <w:proofErr w:type="spellStart"/>
      <w:r w:rsidR="002257DB" w:rsidRPr="00FE7B18">
        <w:rPr>
          <w:rFonts w:cstheme="minorHAnsi"/>
        </w:rPr>
        <w:t>MEETings</w:t>
      </w:r>
      <w:proofErr w:type="spellEnd"/>
      <w:r w:rsidR="002257DB" w:rsidRPr="00FE7B18">
        <w:rPr>
          <w:rFonts w:cstheme="minorHAnsi"/>
        </w:rPr>
        <w:t xml:space="preserve"> via </w:t>
      </w:r>
      <w:hyperlink r:id="rId13" w:history="1">
        <w:r w:rsidR="002257DB" w:rsidRPr="00FE7B18">
          <w:rPr>
            <w:rStyle w:val="Hyperlink"/>
            <w:rFonts w:cstheme="minorHAnsi"/>
            <w:color w:val="auto"/>
            <w:u w:val="none"/>
          </w:rPr>
          <w:t>k.vonk@connectmeetings.nl</w:t>
        </w:r>
      </w:hyperlink>
    </w:p>
    <w:p w14:paraId="2A261D5B" w14:textId="77777777" w:rsidR="00FD48D0" w:rsidRPr="00FE7B18" w:rsidRDefault="00FD48D0" w:rsidP="008663D5">
      <w:pPr>
        <w:pStyle w:val="Geenafstand"/>
        <w:rPr>
          <w:rFonts w:cstheme="minorHAnsi"/>
          <w:color w:val="333333"/>
          <w:shd w:val="clear" w:color="auto" w:fill="FFFFFF"/>
        </w:rPr>
      </w:pPr>
    </w:p>
    <w:p w14:paraId="12CAAD3E" w14:textId="70E9D334" w:rsidR="00FD48D0" w:rsidRPr="00FE7B18" w:rsidRDefault="00FD48D0" w:rsidP="005F5D60">
      <w:pPr>
        <w:rPr>
          <w:rFonts w:cstheme="minorHAnsi"/>
          <w:color w:val="333333"/>
          <w:sz w:val="22"/>
          <w:szCs w:val="22"/>
          <w:shd w:val="clear" w:color="auto" w:fill="FFFFFF"/>
        </w:rPr>
      </w:pPr>
      <w:r w:rsidRPr="00FE7B18">
        <w:rPr>
          <w:rFonts w:cstheme="minorHAnsi"/>
          <w:b/>
          <w:bCs/>
          <w:color w:val="ED7D31" w:themeColor="accent2"/>
          <w:sz w:val="22"/>
          <w:szCs w:val="22"/>
        </w:rPr>
        <w:t xml:space="preserve">Dit </w:t>
      </w:r>
      <w:r w:rsidR="002B483D" w:rsidRPr="00FE7B18">
        <w:rPr>
          <w:rFonts w:cstheme="minorHAnsi"/>
          <w:b/>
          <w:bCs/>
          <w:color w:val="ED7D31" w:themeColor="accent2"/>
          <w:sz w:val="22"/>
          <w:szCs w:val="22"/>
        </w:rPr>
        <w:t xml:space="preserve">congres </w:t>
      </w:r>
      <w:r w:rsidRPr="00FE7B18">
        <w:rPr>
          <w:rFonts w:cstheme="minorHAnsi"/>
          <w:b/>
          <w:bCs/>
          <w:color w:val="ED7D31" w:themeColor="accent2"/>
          <w:sz w:val="22"/>
          <w:szCs w:val="22"/>
        </w:rPr>
        <w:t>wordt mogelijk gemaakt door</w:t>
      </w:r>
    </w:p>
    <w:p w14:paraId="6EF903AF" w14:textId="49FF4426" w:rsidR="002257DB" w:rsidRPr="00FE7B18" w:rsidRDefault="00FD48D0" w:rsidP="008663D5">
      <w:pPr>
        <w:pStyle w:val="Geenafstand"/>
        <w:rPr>
          <w:rFonts w:cstheme="minorHAnsi"/>
          <w:color w:val="333333"/>
          <w:shd w:val="clear" w:color="auto" w:fill="FFFFFF"/>
        </w:rPr>
      </w:pPr>
      <w:r w:rsidRPr="00FE7B18">
        <w:rPr>
          <w:rFonts w:cstheme="minorHAnsi"/>
          <w:noProof/>
          <w:lang w:eastAsia="nl-NL"/>
        </w:rPr>
        <w:drawing>
          <wp:inline distT="0" distB="0" distL="0" distR="0" wp14:anchorId="63CC9370" wp14:editId="02BA034E">
            <wp:extent cx="1950720" cy="620950"/>
            <wp:effectExtent l="0" t="0" r="0" b="8255"/>
            <wp:docPr id="5" name="Afbeelding 5" descr="Palliactief - Nederlandse vereniging voor professionele palliatiev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liactief - Nederlandse vereniging voor professionele palliatieve zo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385" cy="625300"/>
                    </a:xfrm>
                    <a:prstGeom prst="rect">
                      <a:avLst/>
                    </a:prstGeom>
                    <a:noFill/>
                    <a:ln>
                      <a:noFill/>
                    </a:ln>
                  </pic:spPr>
                </pic:pic>
              </a:graphicData>
            </a:graphic>
          </wp:inline>
        </w:drawing>
      </w:r>
      <w:r w:rsidRPr="00FE7B18">
        <w:rPr>
          <w:rFonts w:cstheme="minorHAnsi"/>
          <w:color w:val="333333"/>
          <w:shd w:val="clear" w:color="auto" w:fill="FFFFFF"/>
        </w:rPr>
        <w:br/>
      </w:r>
      <w:r w:rsidRPr="00FE7B18">
        <w:rPr>
          <w:rFonts w:cstheme="minorHAnsi"/>
          <w:color w:val="333333"/>
          <w:shd w:val="clear" w:color="auto" w:fill="FFFFFF"/>
        </w:rPr>
        <w:br/>
      </w:r>
    </w:p>
    <w:p w14:paraId="6B65C8CF" w14:textId="77777777" w:rsidR="008663D5" w:rsidRPr="00FE7B18" w:rsidRDefault="008663D5" w:rsidP="008663D5">
      <w:pPr>
        <w:pStyle w:val="Geenafstand"/>
        <w:rPr>
          <w:rFonts w:cstheme="minorHAnsi"/>
          <w:color w:val="333333"/>
          <w:shd w:val="clear" w:color="auto" w:fill="FFFFFF"/>
        </w:rPr>
      </w:pPr>
    </w:p>
    <w:sectPr w:rsidR="008663D5" w:rsidRPr="00FE7B18" w:rsidSect="00E73409">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A8A"/>
    <w:multiLevelType w:val="hybridMultilevel"/>
    <w:tmpl w:val="AE3E1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822E3"/>
    <w:multiLevelType w:val="hybridMultilevel"/>
    <w:tmpl w:val="C3729DA4"/>
    <w:lvl w:ilvl="0" w:tplc="5F662B12">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C0FCA"/>
    <w:multiLevelType w:val="hybridMultilevel"/>
    <w:tmpl w:val="E9F88944"/>
    <w:lvl w:ilvl="0" w:tplc="2BE8C2C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07645"/>
    <w:multiLevelType w:val="hybridMultilevel"/>
    <w:tmpl w:val="30D0F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F3DBB"/>
    <w:multiLevelType w:val="hybridMultilevel"/>
    <w:tmpl w:val="E3A60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C7FF8"/>
    <w:multiLevelType w:val="hybridMultilevel"/>
    <w:tmpl w:val="128E361E"/>
    <w:lvl w:ilvl="0" w:tplc="983A93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35338D"/>
    <w:multiLevelType w:val="hybridMultilevel"/>
    <w:tmpl w:val="C4AA3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2E502C"/>
    <w:multiLevelType w:val="hybridMultilevel"/>
    <w:tmpl w:val="99525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EA7282"/>
    <w:multiLevelType w:val="hybridMultilevel"/>
    <w:tmpl w:val="188E4790"/>
    <w:lvl w:ilvl="0" w:tplc="3926EB5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6B6A02"/>
    <w:multiLevelType w:val="hybridMultilevel"/>
    <w:tmpl w:val="5ABA0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8580F38"/>
    <w:multiLevelType w:val="hybridMultilevel"/>
    <w:tmpl w:val="9ADA44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8DB3437"/>
    <w:multiLevelType w:val="hybridMultilevel"/>
    <w:tmpl w:val="97B8F6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2469158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094766">
    <w:abstractNumId w:val="8"/>
  </w:num>
  <w:num w:numId="3" w16cid:durableId="1015956646">
    <w:abstractNumId w:val="1"/>
  </w:num>
  <w:num w:numId="4" w16cid:durableId="775249606">
    <w:abstractNumId w:val="6"/>
  </w:num>
  <w:num w:numId="5" w16cid:durableId="1792630287">
    <w:abstractNumId w:val="2"/>
  </w:num>
  <w:num w:numId="6" w16cid:durableId="245458192">
    <w:abstractNumId w:val="5"/>
  </w:num>
  <w:num w:numId="7" w16cid:durableId="1993950184">
    <w:abstractNumId w:val="0"/>
  </w:num>
  <w:num w:numId="8" w16cid:durableId="1307666343">
    <w:abstractNumId w:val="7"/>
  </w:num>
  <w:num w:numId="9" w16cid:durableId="2111504999">
    <w:abstractNumId w:val="9"/>
  </w:num>
  <w:num w:numId="10" w16cid:durableId="1366561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5466056">
    <w:abstractNumId w:val="4"/>
  </w:num>
  <w:num w:numId="12" w16cid:durableId="63664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78"/>
    <w:rsid w:val="0002799F"/>
    <w:rsid w:val="00057C28"/>
    <w:rsid w:val="000962DC"/>
    <w:rsid w:val="000B0062"/>
    <w:rsid w:val="000B2D48"/>
    <w:rsid w:val="000D2A78"/>
    <w:rsid w:val="000F7BF2"/>
    <w:rsid w:val="0011059F"/>
    <w:rsid w:val="00146FA0"/>
    <w:rsid w:val="0016219E"/>
    <w:rsid w:val="001D2B05"/>
    <w:rsid w:val="001E2B65"/>
    <w:rsid w:val="002004C7"/>
    <w:rsid w:val="002200F5"/>
    <w:rsid w:val="002257DB"/>
    <w:rsid w:val="00232BC1"/>
    <w:rsid w:val="00292899"/>
    <w:rsid w:val="002A4835"/>
    <w:rsid w:val="002B483D"/>
    <w:rsid w:val="002C66D0"/>
    <w:rsid w:val="002D1B75"/>
    <w:rsid w:val="002F4AA7"/>
    <w:rsid w:val="0030683C"/>
    <w:rsid w:val="00351442"/>
    <w:rsid w:val="003847E8"/>
    <w:rsid w:val="003E284F"/>
    <w:rsid w:val="00455933"/>
    <w:rsid w:val="004A136D"/>
    <w:rsid w:val="004A2374"/>
    <w:rsid w:val="004B6373"/>
    <w:rsid w:val="00541DD4"/>
    <w:rsid w:val="00583A7C"/>
    <w:rsid w:val="005B43BC"/>
    <w:rsid w:val="005B5CCC"/>
    <w:rsid w:val="005F5D60"/>
    <w:rsid w:val="005F698E"/>
    <w:rsid w:val="0061267B"/>
    <w:rsid w:val="00644B77"/>
    <w:rsid w:val="006612EA"/>
    <w:rsid w:val="006824E8"/>
    <w:rsid w:val="00696AAF"/>
    <w:rsid w:val="006C2200"/>
    <w:rsid w:val="006C4C16"/>
    <w:rsid w:val="006F24A2"/>
    <w:rsid w:val="00713B78"/>
    <w:rsid w:val="007464C9"/>
    <w:rsid w:val="0075245F"/>
    <w:rsid w:val="00775BAA"/>
    <w:rsid w:val="007A5101"/>
    <w:rsid w:val="00830BFA"/>
    <w:rsid w:val="008552B7"/>
    <w:rsid w:val="008663D5"/>
    <w:rsid w:val="008C2BB3"/>
    <w:rsid w:val="008C7F67"/>
    <w:rsid w:val="008F7F60"/>
    <w:rsid w:val="0093339E"/>
    <w:rsid w:val="0095554A"/>
    <w:rsid w:val="00957935"/>
    <w:rsid w:val="00970346"/>
    <w:rsid w:val="0097298F"/>
    <w:rsid w:val="009B5183"/>
    <w:rsid w:val="00A01DCB"/>
    <w:rsid w:val="00A30FD6"/>
    <w:rsid w:val="00A75BE7"/>
    <w:rsid w:val="00A85CBC"/>
    <w:rsid w:val="00AB0F7E"/>
    <w:rsid w:val="00AD47F1"/>
    <w:rsid w:val="00B53F7E"/>
    <w:rsid w:val="00B8337D"/>
    <w:rsid w:val="00BC41B8"/>
    <w:rsid w:val="00C028B0"/>
    <w:rsid w:val="00C25BC6"/>
    <w:rsid w:val="00CA0C6C"/>
    <w:rsid w:val="00CE14A3"/>
    <w:rsid w:val="00CF147B"/>
    <w:rsid w:val="00CF3310"/>
    <w:rsid w:val="00D02C3A"/>
    <w:rsid w:val="00D0612E"/>
    <w:rsid w:val="00D44BD5"/>
    <w:rsid w:val="00D96E36"/>
    <w:rsid w:val="00DD0E4B"/>
    <w:rsid w:val="00DE75FD"/>
    <w:rsid w:val="00E04146"/>
    <w:rsid w:val="00E70832"/>
    <w:rsid w:val="00E73409"/>
    <w:rsid w:val="00E7725C"/>
    <w:rsid w:val="00E91739"/>
    <w:rsid w:val="00E94F08"/>
    <w:rsid w:val="00EA788F"/>
    <w:rsid w:val="00EC0AFF"/>
    <w:rsid w:val="00EC1051"/>
    <w:rsid w:val="00F06031"/>
    <w:rsid w:val="00F06DB7"/>
    <w:rsid w:val="00F20B9E"/>
    <w:rsid w:val="00F31A38"/>
    <w:rsid w:val="00FB3701"/>
    <w:rsid w:val="00FD07E7"/>
    <w:rsid w:val="00FD48D0"/>
    <w:rsid w:val="00FE7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0C59"/>
  <w15:chartTrackingRefBased/>
  <w15:docId w15:val="{BDEB5E15-A001-4CCC-831B-9CBCDFF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C16"/>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0F7E"/>
    <w:pPr>
      <w:spacing w:after="0" w:line="240" w:lineRule="auto"/>
    </w:pPr>
  </w:style>
  <w:style w:type="paragraph" w:styleId="Lijstalinea">
    <w:name w:val="List Paragraph"/>
    <w:basedOn w:val="Standaard"/>
    <w:uiPriority w:val="34"/>
    <w:qFormat/>
    <w:rsid w:val="006C4C16"/>
    <w:pPr>
      <w:spacing w:before="100" w:beforeAutospacing="1" w:after="100" w:afterAutospacing="1"/>
    </w:pPr>
    <w:rPr>
      <w:rFonts w:ascii="Times New Roman" w:hAnsi="Times New Roman" w:cs="Times New Roman"/>
      <w:sz w:val="20"/>
      <w:szCs w:val="20"/>
      <w:lang w:val="en-US"/>
    </w:rPr>
  </w:style>
  <w:style w:type="character" w:styleId="Zwaar">
    <w:name w:val="Strong"/>
    <w:basedOn w:val="Standaardalinea-lettertype"/>
    <w:uiPriority w:val="22"/>
    <w:qFormat/>
    <w:rsid w:val="006C4C16"/>
    <w:rPr>
      <w:b/>
      <w:bCs/>
    </w:rPr>
  </w:style>
  <w:style w:type="character" w:styleId="Hyperlink">
    <w:name w:val="Hyperlink"/>
    <w:basedOn w:val="Standaardalinea-lettertype"/>
    <w:uiPriority w:val="99"/>
    <w:unhideWhenUsed/>
    <w:rsid w:val="006C4C16"/>
    <w:rPr>
      <w:color w:val="0563C1" w:themeColor="hyperlink"/>
      <w:u w:val="single"/>
    </w:rPr>
  </w:style>
  <w:style w:type="paragraph" w:styleId="Normaalweb">
    <w:name w:val="Normal (Web)"/>
    <w:basedOn w:val="Standaard"/>
    <w:uiPriority w:val="99"/>
    <w:semiHidden/>
    <w:unhideWhenUsed/>
    <w:rsid w:val="00F06031"/>
    <w:pPr>
      <w:spacing w:before="100" w:beforeAutospacing="1" w:after="100" w:afterAutospacing="1"/>
    </w:pPr>
    <w:rPr>
      <w:rFonts w:ascii="Times New Roman" w:eastAsia="Times New Roman" w:hAnsi="Times New Roman" w:cs="Times New Roman"/>
      <w:lang w:eastAsia="nl-NL"/>
    </w:rPr>
  </w:style>
  <w:style w:type="character" w:customStyle="1" w:styleId="Onopgelostemelding1">
    <w:name w:val="Onopgeloste melding1"/>
    <w:basedOn w:val="Standaardalinea-lettertype"/>
    <w:uiPriority w:val="99"/>
    <w:semiHidden/>
    <w:unhideWhenUsed/>
    <w:rsid w:val="002257DB"/>
    <w:rPr>
      <w:color w:val="605E5C"/>
      <w:shd w:val="clear" w:color="auto" w:fill="E1DFDD"/>
    </w:rPr>
  </w:style>
  <w:style w:type="paragraph" w:styleId="Ballontekst">
    <w:name w:val="Balloon Text"/>
    <w:basedOn w:val="Standaard"/>
    <w:link w:val="BallontekstChar"/>
    <w:uiPriority w:val="99"/>
    <w:semiHidden/>
    <w:unhideWhenUsed/>
    <w:rsid w:val="003847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47E8"/>
    <w:rPr>
      <w:rFonts w:ascii="Segoe UI" w:eastAsiaTheme="minorEastAsia" w:hAnsi="Segoe UI" w:cs="Segoe UI"/>
      <w:sz w:val="18"/>
      <w:szCs w:val="18"/>
    </w:rPr>
  </w:style>
  <w:style w:type="character" w:styleId="Verwijzingopmerking">
    <w:name w:val="annotation reference"/>
    <w:basedOn w:val="Standaardalinea-lettertype"/>
    <w:uiPriority w:val="99"/>
    <w:semiHidden/>
    <w:unhideWhenUsed/>
    <w:rsid w:val="002004C7"/>
    <w:rPr>
      <w:sz w:val="16"/>
      <w:szCs w:val="16"/>
    </w:rPr>
  </w:style>
  <w:style w:type="paragraph" w:styleId="Tekstopmerking">
    <w:name w:val="annotation text"/>
    <w:basedOn w:val="Standaard"/>
    <w:link w:val="TekstopmerkingChar"/>
    <w:uiPriority w:val="99"/>
    <w:semiHidden/>
    <w:unhideWhenUsed/>
    <w:rsid w:val="002004C7"/>
    <w:rPr>
      <w:sz w:val="20"/>
      <w:szCs w:val="20"/>
    </w:rPr>
  </w:style>
  <w:style w:type="character" w:customStyle="1" w:styleId="TekstopmerkingChar">
    <w:name w:val="Tekst opmerking Char"/>
    <w:basedOn w:val="Standaardalinea-lettertype"/>
    <w:link w:val="Tekstopmerking"/>
    <w:uiPriority w:val="99"/>
    <w:semiHidden/>
    <w:rsid w:val="002004C7"/>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2004C7"/>
    <w:rPr>
      <w:b/>
      <w:bCs/>
    </w:rPr>
  </w:style>
  <w:style w:type="character" w:customStyle="1" w:styleId="OnderwerpvanopmerkingChar">
    <w:name w:val="Onderwerp van opmerking Char"/>
    <w:basedOn w:val="TekstopmerkingChar"/>
    <w:link w:val="Onderwerpvanopmerking"/>
    <w:uiPriority w:val="99"/>
    <w:semiHidden/>
    <w:rsid w:val="002004C7"/>
    <w:rPr>
      <w:rFonts w:eastAsiaTheme="minorEastAsia"/>
      <w:b/>
      <w:bCs/>
      <w:sz w:val="20"/>
      <w:szCs w:val="20"/>
    </w:rPr>
  </w:style>
  <w:style w:type="paragraph" w:styleId="Titel">
    <w:name w:val="Title"/>
    <w:basedOn w:val="Standaard"/>
    <w:next w:val="Standaard"/>
    <w:link w:val="TitelChar"/>
    <w:uiPriority w:val="10"/>
    <w:qFormat/>
    <w:rsid w:val="000962D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62DC"/>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830BFA"/>
    <w:rPr>
      <w:color w:val="605E5C"/>
      <w:shd w:val="clear" w:color="auto" w:fill="E1DFDD"/>
    </w:rPr>
  </w:style>
  <w:style w:type="character" w:styleId="GevolgdeHyperlink">
    <w:name w:val="FollowedHyperlink"/>
    <w:basedOn w:val="Standaardalinea-lettertype"/>
    <w:uiPriority w:val="99"/>
    <w:semiHidden/>
    <w:unhideWhenUsed/>
    <w:rsid w:val="00027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852">
      <w:bodyDiv w:val="1"/>
      <w:marLeft w:val="0"/>
      <w:marRight w:val="0"/>
      <w:marTop w:val="0"/>
      <w:marBottom w:val="0"/>
      <w:divBdr>
        <w:top w:val="none" w:sz="0" w:space="0" w:color="auto"/>
        <w:left w:val="none" w:sz="0" w:space="0" w:color="auto"/>
        <w:bottom w:val="none" w:sz="0" w:space="0" w:color="auto"/>
        <w:right w:val="none" w:sz="0" w:space="0" w:color="auto"/>
      </w:divBdr>
    </w:div>
    <w:div w:id="229386087">
      <w:bodyDiv w:val="1"/>
      <w:marLeft w:val="0"/>
      <w:marRight w:val="0"/>
      <w:marTop w:val="0"/>
      <w:marBottom w:val="0"/>
      <w:divBdr>
        <w:top w:val="none" w:sz="0" w:space="0" w:color="auto"/>
        <w:left w:val="none" w:sz="0" w:space="0" w:color="auto"/>
        <w:bottom w:val="none" w:sz="0" w:space="0" w:color="auto"/>
        <w:right w:val="none" w:sz="0" w:space="0" w:color="auto"/>
      </w:divBdr>
    </w:div>
    <w:div w:id="477694901">
      <w:bodyDiv w:val="1"/>
      <w:marLeft w:val="0"/>
      <w:marRight w:val="0"/>
      <w:marTop w:val="0"/>
      <w:marBottom w:val="0"/>
      <w:divBdr>
        <w:top w:val="none" w:sz="0" w:space="0" w:color="auto"/>
        <w:left w:val="none" w:sz="0" w:space="0" w:color="auto"/>
        <w:bottom w:val="none" w:sz="0" w:space="0" w:color="auto"/>
        <w:right w:val="none" w:sz="0" w:space="0" w:color="auto"/>
      </w:divBdr>
    </w:div>
    <w:div w:id="582493955">
      <w:bodyDiv w:val="1"/>
      <w:marLeft w:val="0"/>
      <w:marRight w:val="0"/>
      <w:marTop w:val="0"/>
      <w:marBottom w:val="0"/>
      <w:divBdr>
        <w:top w:val="none" w:sz="0" w:space="0" w:color="auto"/>
        <w:left w:val="none" w:sz="0" w:space="0" w:color="auto"/>
        <w:bottom w:val="none" w:sz="0" w:space="0" w:color="auto"/>
        <w:right w:val="none" w:sz="0" w:space="0" w:color="auto"/>
      </w:divBdr>
    </w:div>
    <w:div w:id="693961372">
      <w:bodyDiv w:val="1"/>
      <w:marLeft w:val="0"/>
      <w:marRight w:val="0"/>
      <w:marTop w:val="0"/>
      <w:marBottom w:val="0"/>
      <w:divBdr>
        <w:top w:val="none" w:sz="0" w:space="0" w:color="auto"/>
        <w:left w:val="none" w:sz="0" w:space="0" w:color="auto"/>
        <w:bottom w:val="none" w:sz="0" w:space="0" w:color="auto"/>
        <w:right w:val="none" w:sz="0" w:space="0" w:color="auto"/>
      </w:divBdr>
    </w:div>
    <w:div w:id="733510337">
      <w:bodyDiv w:val="1"/>
      <w:marLeft w:val="0"/>
      <w:marRight w:val="0"/>
      <w:marTop w:val="0"/>
      <w:marBottom w:val="0"/>
      <w:divBdr>
        <w:top w:val="none" w:sz="0" w:space="0" w:color="auto"/>
        <w:left w:val="none" w:sz="0" w:space="0" w:color="auto"/>
        <w:bottom w:val="none" w:sz="0" w:space="0" w:color="auto"/>
        <w:right w:val="none" w:sz="0" w:space="0" w:color="auto"/>
      </w:divBdr>
    </w:div>
    <w:div w:id="878859079">
      <w:bodyDiv w:val="1"/>
      <w:marLeft w:val="0"/>
      <w:marRight w:val="0"/>
      <w:marTop w:val="0"/>
      <w:marBottom w:val="0"/>
      <w:divBdr>
        <w:top w:val="none" w:sz="0" w:space="0" w:color="auto"/>
        <w:left w:val="none" w:sz="0" w:space="0" w:color="auto"/>
        <w:bottom w:val="none" w:sz="0" w:space="0" w:color="auto"/>
        <w:right w:val="none" w:sz="0" w:space="0" w:color="auto"/>
      </w:divBdr>
    </w:div>
    <w:div w:id="970013834">
      <w:bodyDiv w:val="1"/>
      <w:marLeft w:val="0"/>
      <w:marRight w:val="0"/>
      <w:marTop w:val="0"/>
      <w:marBottom w:val="0"/>
      <w:divBdr>
        <w:top w:val="none" w:sz="0" w:space="0" w:color="auto"/>
        <w:left w:val="none" w:sz="0" w:space="0" w:color="auto"/>
        <w:bottom w:val="none" w:sz="0" w:space="0" w:color="auto"/>
        <w:right w:val="none" w:sz="0" w:space="0" w:color="auto"/>
      </w:divBdr>
    </w:div>
    <w:div w:id="1071778856">
      <w:bodyDiv w:val="1"/>
      <w:marLeft w:val="0"/>
      <w:marRight w:val="0"/>
      <w:marTop w:val="0"/>
      <w:marBottom w:val="0"/>
      <w:divBdr>
        <w:top w:val="none" w:sz="0" w:space="0" w:color="auto"/>
        <w:left w:val="none" w:sz="0" w:space="0" w:color="auto"/>
        <w:bottom w:val="none" w:sz="0" w:space="0" w:color="auto"/>
        <w:right w:val="none" w:sz="0" w:space="0" w:color="auto"/>
      </w:divBdr>
    </w:div>
    <w:div w:id="1250844864">
      <w:bodyDiv w:val="1"/>
      <w:marLeft w:val="0"/>
      <w:marRight w:val="0"/>
      <w:marTop w:val="0"/>
      <w:marBottom w:val="0"/>
      <w:divBdr>
        <w:top w:val="none" w:sz="0" w:space="0" w:color="auto"/>
        <w:left w:val="none" w:sz="0" w:space="0" w:color="auto"/>
        <w:bottom w:val="none" w:sz="0" w:space="0" w:color="auto"/>
        <w:right w:val="none" w:sz="0" w:space="0" w:color="auto"/>
      </w:divBdr>
    </w:div>
    <w:div w:id="1705474663">
      <w:bodyDiv w:val="1"/>
      <w:marLeft w:val="0"/>
      <w:marRight w:val="0"/>
      <w:marTop w:val="0"/>
      <w:marBottom w:val="0"/>
      <w:divBdr>
        <w:top w:val="none" w:sz="0" w:space="0" w:color="auto"/>
        <w:left w:val="none" w:sz="0" w:space="0" w:color="auto"/>
        <w:bottom w:val="none" w:sz="0" w:space="0" w:color="auto"/>
        <w:right w:val="none" w:sz="0" w:space="0" w:color="auto"/>
      </w:divBdr>
    </w:div>
    <w:div w:id="1847787835">
      <w:bodyDiv w:val="1"/>
      <w:marLeft w:val="0"/>
      <w:marRight w:val="0"/>
      <w:marTop w:val="0"/>
      <w:marBottom w:val="0"/>
      <w:divBdr>
        <w:top w:val="none" w:sz="0" w:space="0" w:color="auto"/>
        <w:left w:val="none" w:sz="0" w:space="0" w:color="auto"/>
        <w:bottom w:val="none" w:sz="0" w:space="0" w:color="auto"/>
        <w:right w:val="none" w:sz="0" w:space="0" w:color="auto"/>
      </w:divBdr>
    </w:div>
    <w:div w:id="2048949270">
      <w:bodyDiv w:val="1"/>
      <w:marLeft w:val="0"/>
      <w:marRight w:val="0"/>
      <w:marTop w:val="0"/>
      <w:marBottom w:val="0"/>
      <w:divBdr>
        <w:top w:val="none" w:sz="0" w:space="0" w:color="auto"/>
        <w:left w:val="none" w:sz="0" w:space="0" w:color="auto"/>
        <w:bottom w:val="none" w:sz="0" w:space="0" w:color="auto"/>
        <w:right w:val="none" w:sz="0" w:space="0" w:color="auto"/>
      </w:divBdr>
    </w:div>
    <w:div w:id="21247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liactief.nl/Portals/0/adam/News4/-gRIzL-UmEmQYQxaK1X4xw/Content/Richtlijnen%20voor%20het%20indienen%20van%20uw%20abstract_NCPZ%202022.pdf" TargetMode="External"/><Relationship Id="rId13" Type="http://schemas.openxmlformats.org/officeDocument/2006/relationships/hyperlink" Target="mailto:k.vonk@connectmeetings.nl" TargetMode="External"/><Relationship Id="rId3" Type="http://schemas.openxmlformats.org/officeDocument/2006/relationships/settings" Target="settings.xml"/><Relationship Id="rId7" Type="http://schemas.openxmlformats.org/officeDocument/2006/relationships/hyperlink" Target="https://forms.gle/nMAbhsYL2id2qrtAA" TargetMode="External"/><Relationship Id="rId12" Type="http://schemas.openxmlformats.org/officeDocument/2006/relationships/image" Target="cid:image001.jpg@01D69E71.C2B393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alliactief.nl/Portals/0/adam/News4/-gRIzL-UmEmQYQxaK1X4xw/Content/Instructie_indienen%20sessievoorstel.pdf" TargetMode="External"/><Relationship Id="rId11" Type="http://schemas.openxmlformats.org/officeDocument/2006/relationships/image" Target="media/image2.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palliactief.nl/congressen-symposia/congres/details/nationaal-congres-palliatieve-zorg-2022" TargetMode="External"/><Relationship Id="rId4" Type="http://schemas.openxmlformats.org/officeDocument/2006/relationships/webSettings" Target="webSettings.xml"/><Relationship Id="rId9" Type="http://schemas.openxmlformats.org/officeDocument/2006/relationships/hyperlink" Target="https://www.aanmelder.nl/134339/author" TargetMode="External"/><Relationship Id="rId14" Type="http://schemas.openxmlformats.org/officeDocument/2006/relationships/image" Target="media/image3.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Vonk</dc:creator>
  <cp:keywords/>
  <dc:description/>
  <cp:lastModifiedBy>Karin Vonk</cp:lastModifiedBy>
  <cp:revision>3</cp:revision>
  <cp:lastPrinted>2020-10-16T08:08:00Z</cp:lastPrinted>
  <dcterms:created xsi:type="dcterms:W3CDTF">2022-06-21T17:21:00Z</dcterms:created>
  <dcterms:modified xsi:type="dcterms:W3CDTF">2022-06-21T17:32:00Z</dcterms:modified>
</cp:coreProperties>
</file>